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Rodap"/>
        <w:jc w:val="center"/>
        <w:rPr>
          <w:rFonts w:ascii="Arial" w:hAnsi="Arial" w:cs="Arial"/>
          <w:b/>
          <w:b/>
          <w:smallCaps/>
          <w:color w:val="808080"/>
          <w:sz w:val="22"/>
          <w:szCs w:val="22"/>
        </w:rPr>
      </w:pPr>
      <w:r>
        <w:rPr>
          <w:rFonts w:cs="Arial" w:ascii="Arial" w:hAnsi="Arial"/>
          <w:b/>
          <w:smallCaps/>
          <w:color w:val="808080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43815</wp:posOffset>
            </wp:positionV>
            <wp:extent cx="628650" cy="84772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Rodap"/>
        <w:jc w:val="center"/>
        <w:rPr>
          <w:rFonts w:ascii="Arial" w:hAnsi="Arial" w:cs="Arial"/>
          <w:b/>
          <w:b/>
          <w:smallCaps/>
          <w:color w:val="808080"/>
          <w:sz w:val="22"/>
          <w:szCs w:val="22"/>
        </w:rPr>
      </w:pPr>
      <w:r>
        <w:rPr>
          <w:rFonts w:cs="Arial" w:ascii="Arial" w:hAnsi="Arial"/>
          <w:b/>
          <w:smallCaps/>
          <w:color w:val="808080"/>
          <w:sz w:val="22"/>
          <w:szCs w:val="22"/>
        </w:rPr>
      </w:r>
    </w:p>
    <w:p>
      <w:pPr>
        <w:pStyle w:val="Rodap"/>
        <w:jc w:val="center"/>
        <w:rPr>
          <w:rFonts w:ascii="Arial" w:hAnsi="Arial" w:cs="Arial"/>
          <w:b/>
          <w:b/>
          <w:smallCaps/>
          <w:color w:val="808080"/>
          <w:sz w:val="22"/>
          <w:szCs w:val="22"/>
        </w:rPr>
      </w:pPr>
      <w:r>
        <w:rPr>
          <w:rFonts w:cs="Arial" w:ascii="Arial" w:hAnsi="Arial"/>
          <w:b/>
          <w:smallCaps/>
          <w:color w:val="808080"/>
          <w:sz w:val="22"/>
          <w:szCs w:val="22"/>
        </w:rPr>
      </w:r>
    </w:p>
    <w:p>
      <w:pPr>
        <w:pStyle w:val="Rodap"/>
        <w:jc w:val="center"/>
        <w:rPr>
          <w:rFonts w:ascii="Arial" w:hAnsi="Arial" w:cs="Arial"/>
          <w:b/>
          <w:b/>
          <w:smallCaps/>
          <w:color w:val="808080"/>
          <w:sz w:val="22"/>
          <w:szCs w:val="22"/>
        </w:rPr>
      </w:pPr>
      <w:r>
        <w:rPr>
          <w:rFonts w:cs="Arial" w:ascii="Arial" w:hAnsi="Arial"/>
          <w:b/>
          <w:smallCaps/>
          <w:color w:val="808080"/>
          <w:sz w:val="22"/>
          <w:szCs w:val="22"/>
        </w:rPr>
      </w:r>
    </w:p>
    <w:p>
      <w:pPr>
        <w:pStyle w:val="Rodap"/>
        <w:jc w:val="center"/>
        <w:rPr>
          <w:rFonts w:ascii="Arial" w:hAnsi="Arial" w:cs="Arial"/>
          <w:b/>
          <w:b/>
          <w:smallCaps/>
          <w:color w:val="008080"/>
          <w:sz w:val="22"/>
          <w:szCs w:val="22"/>
        </w:rPr>
      </w:pPr>
      <w:r>
        <w:rPr>
          <w:rFonts w:cs="Arial" w:ascii="Arial" w:hAnsi="Arial"/>
          <w:b/>
          <w:smallCaps/>
          <w:color w:val="008080"/>
          <w:sz w:val="22"/>
          <w:szCs w:val="22"/>
        </w:rPr>
      </w:r>
    </w:p>
    <w:p>
      <w:pPr>
        <w:pStyle w:val="Rodap"/>
        <w:jc w:val="center"/>
        <w:rPr/>
      </w:pPr>
      <w:r>
        <w:rPr>
          <w:rFonts w:cs="Arial" w:ascii="Arial" w:hAnsi="Arial"/>
          <w:b/>
          <w:smallCaps/>
          <w:color w:val="008080"/>
          <w:sz w:val="22"/>
          <w:szCs w:val="22"/>
        </w:rPr>
        <w:br/>
      </w:r>
      <w:r>
        <w:rPr>
          <w:b/>
          <w:bCs/>
          <w:sz w:val="18"/>
          <w:szCs w:val="18"/>
        </w:rPr>
        <w:t>Governo do Estado do Rio de Janeiro</w:t>
        <w:br/>
        <w:t xml:space="preserve">Secretaria de Estado de Ciência, Tecnologia e Inovação </w:t>
        <w:br/>
        <w:t>Fundação Centro Universitário Estadual da Zona Oeste - UEZO</w:t>
      </w:r>
    </w:p>
    <w:p>
      <w:pPr>
        <w:pStyle w:val="Normal"/>
        <w:spacing w:lineRule="auto" w:line="276"/>
        <w:jc w:val="center"/>
        <w:rPr>
          <w:rFonts w:ascii="Arial Narrow" w:hAnsi="Arial Narrow" w:cs="Arial Narrow"/>
          <w:bCs/>
          <w:sz w:val="28"/>
          <w:szCs w:val="28"/>
        </w:rPr>
      </w:pPr>
      <w:r>
        <w:rPr>
          <w:rFonts w:cs="Arial Narrow" w:ascii="Arial Narrow" w:hAnsi="Arial Narrow"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TRP – Transferência de Responsabilidade de Bens Permanentes</w:t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Cs w:val="16"/>
        </w:rPr>
      </w:pPr>
      <w:r>
        <w:rPr>
          <w:b/>
          <w:bCs/>
          <w:szCs w:val="16"/>
        </w:rPr>
        <w:t xml:space="preserve">NÚMERO DA TRP:                                                                                        </w:t>
        <w:tab/>
        <w:t>DATA:</w:t>
      </w:r>
    </w:p>
    <w:p>
      <w:pPr>
        <w:pStyle w:val="Normal"/>
        <w:spacing w:lineRule="auto" w:line="276"/>
        <w:jc w:val="center"/>
        <w:rPr>
          <w:bCs/>
          <w:szCs w:val="16"/>
        </w:rPr>
      </w:pPr>
      <w:r>
        <w:rPr>
          <w:bCs/>
          <w:szCs w:val="16"/>
        </w:rPr>
      </w:r>
    </w:p>
    <w:p>
      <w:pPr>
        <w:pStyle w:val="Normal"/>
        <w:spacing w:lineRule="auto" w:line="276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tbl>
      <w:tblPr>
        <w:tblW w:w="10260" w:type="dxa"/>
        <w:jc w:val="left"/>
        <w:tblInd w:w="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5" w:type="dxa"/>
          <w:bottom w:w="0" w:type="dxa"/>
          <w:right w:w="70" w:type="dxa"/>
        </w:tblCellMar>
      </w:tblPr>
      <w:tblGrid>
        <w:gridCol w:w="1177"/>
        <w:gridCol w:w="769"/>
        <w:gridCol w:w="942"/>
        <w:gridCol w:w="7372"/>
      </w:tblGrid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INVENTÁRIO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CONTA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>
        <w:trPr>
          <w:trHeight w:val="306" w:hRule="atLeast"/>
        </w:trPr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  <w:vAlign w:val="cente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r>
          </w:p>
        </w:tc>
      </w:tr>
    </w:tbl>
    <w:p>
      <w:pPr>
        <w:pStyle w:val="Normal"/>
        <w:spacing w:lineRule="auto" w:line="276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uto" w:line="27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tbl>
      <w:tblPr>
        <w:tblW w:w="10236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10236"/>
      </w:tblGrid>
      <w:tr>
        <w:trPr/>
        <w:tc>
          <w:tcPr>
            <w:tcW w:w="10236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Observações:</w:t>
            </w:r>
          </w:p>
          <w:p>
            <w:pPr>
              <w:pStyle w:val="Contedodetabela"/>
              <w:spacing w:lineRule="auto" w:line="276"/>
              <w:ind w:left="0" w:right="0" w:hanging="181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0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Solicitado por: </w:t>
            </w:r>
          </w:p>
        </w:tc>
      </w:tr>
    </w:tbl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36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10236"/>
      </w:tblGrid>
      <w:tr>
        <w:trPr/>
        <w:tc>
          <w:tcPr>
            <w:tcW w:w="1023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ORIGEM</w:t>
            </w:r>
          </w:p>
        </w:tc>
      </w:tr>
      <w:tr>
        <w:trPr/>
        <w:tc>
          <w:tcPr>
            <w:tcW w:w="1023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Subunidade de Bens Móveis de Origem: </w:t>
            </w:r>
          </w:p>
        </w:tc>
      </w:tr>
      <w:tr>
        <w:trPr/>
        <w:tc>
          <w:tcPr>
            <w:tcW w:w="10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Localização:  </w:t>
            </w:r>
          </w:p>
          <w:p>
            <w:pPr>
              <w:pStyle w:val="Contedodetabela"/>
              <w:spacing w:lineRule="auto" w:line="276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36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10236"/>
      </w:tblGrid>
      <w:tr>
        <w:trPr/>
        <w:tc>
          <w:tcPr>
            <w:tcW w:w="1023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DESTINO</w:t>
            </w:r>
          </w:p>
        </w:tc>
      </w:tr>
      <w:tr>
        <w:trPr/>
        <w:tc>
          <w:tcPr>
            <w:tcW w:w="1023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Subunidade de Bens Móveis de Destino:</w:t>
            </w:r>
          </w:p>
        </w:tc>
      </w:tr>
      <w:tr>
        <w:trPr/>
        <w:tc>
          <w:tcPr>
            <w:tcW w:w="10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Localização:  </w:t>
            </w:r>
          </w:p>
          <w:p>
            <w:pPr>
              <w:pStyle w:val="Contedodetabela"/>
              <w:spacing w:lineRule="auto" w:line="276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tbl>
      <w:tblPr>
        <w:tblW w:w="10236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445"/>
        <w:gridCol w:w="3445"/>
        <w:gridCol w:w="3346"/>
      </w:tblGrid>
      <w:tr>
        <w:trPr/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Origem (Encarregado de Subunidade)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Contedodetabela"/>
              <w:snapToGrid w:val="false"/>
              <w:spacing w:lineRule="auto" w:line="276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Destino (Encarregado de Subunidade)</w:t>
            </w:r>
          </w:p>
        </w:tc>
        <w:tc>
          <w:tcPr>
            <w:tcW w:w="334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Contedodetabela"/>
              <w:snapToGrid w:val="false"/>
              <w:spacing w:lineRule="auto" w:line="276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Coord. Patrimônio - COPAT (VISTO)</w:t>
            </w:r>
          </w:p>
        </w:tc>
      </w:tr>
      <w:tr>
        <w:trPr/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Data: 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Data: </w:t>
            </w:r>
          </w:p>
        </w:tc>
        <w:tc>
          <w:tcPr>
            <w:tcW w:w="334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Data: </w:t>
            </w:r>
          </w:p>
        </w:tc>
      </w:tr>
      <w:tr>
        <w:trPr/>
        <w:tc>
          <w:tcPr>
            <w:tcW w:w="344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ID: </w:t>
            </w:r>
          </w:p>
        </w:tc>
        <w:tc>
          <w:tcPr>
            <w:tcW w:w="3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ID:  </w:t>
            </w:r>
          </w:p>
        </w:tc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ID: </w:t>
            </w:r>
          </w:p>
        </w:tc>
      </w:tr>
      <w:tr>
        <w:trPr/>
        <w:tc>
          <w:tcPr>
            <w:tcW w:w="344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  <w:tc>
          <w:tcPr>
            <w:tcW w:w="3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</w:tr>
      <w:tr>
        <w:trPr/>
        <w:tc>
          <w:tcPr>
            <w:tcW w:w="34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Contedodetabela"/>
              <w:snapToGrid w:val="false"/>
              <w:spacing w:lineRule="auto" w:line="276"/>
              <w:rPr/>
            </w:pPr>
            <w:r>
              <w:rPr>
                <w:sz w:val="16"/>
                <w:szCs w:val="16"/>
              </w:rPr>
              <w:t>Nome: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4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Nome: </w:t>
            </w:r>
          </w:p>
        </w:tc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0" w:type="dxa"/>
            </w:tcMar>
          </w:tcPr>
          <w:p>
            <w:pPr>
              <w:pStyle w:val="Contedodetabela"/>
              <w:snapToGrid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Nome: </w:t>
            </w:r>
          </w:p>
        </w:tc>
      </w:tr>
    </w:tbl>
    <w:p>
      <w:pPr>
        <w:pStyle w:val="Rodap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Rodap"/>
        <w:rPr>
          <w:sz w:val="16"/>
          <w:szCs w:val="16"/>
        </w:rPr>
      </w:pPr>
      <w:r>
        <w:rPr>
          <w:sz w:val="16"/>
          <w:szCs w:val="16"/>
        </w:rPr>
        <w:t>Emissão em 04 vias: 1 Origem, 1 Destino, 2 COPAT</w:t>
      </w:r>
    </w:p>
    <w:p>
      <w:pPr>
        <w:pStyle w:val="Rodap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Rodap"/>
        <w:spacing w:lineRule="auto" w:line="360"/>
        <w:jc w:val="center"/>
        <w:rPr/>
      </w:pPr>
      <w:r>
        <w:rPr>
          <w:b/>
          <w:bCs/>
          <w:sz w:val="18"/>
          <w:szCs w:val="18"/>
        </w:rPr>
        <w:t>Fundação Centro Universitário Estadual da Zona Oeste</w:t>
      </w:r>
      <w:r>
        <w:rPr>
          <w:b/>
          <w:sz w:val="18"/>
          <w:szCs w:val="18"/>
        </w:rPr>
        <w:t xml:space="preserve"> - UEZO</w:t>
      </w:r>
    </w:p>
    <w:p>
      <w:pPr>
        <w:pStyle w:val="Rodap"/>
        <w:spacing w:lineRule="auto" w:line="36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Av. Manuel Caldeira de Alvarenga, 1.203 – Campo Grande – RJ – CEP 23.070-200</w:t>
      </w:r>
    </w:p>
    <w:p>
      <w:pPr>
        <w:pStyle w:val="Rodap"/>
        <w:spacing w:lineRule="auto" w:line="36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Tel. (21) 2332-7531</w:t>
      </w:r>
    </w:p>
    <w:sectPr>
      <w:type w:val="nextPage"/>
      <w:pgSz w:w="11906" w:h="16838"/>
      <w:pgMar w:left="1134" w:right="436" w:header="0" w:top="390" w:footer="0" w:bottom="113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Times New Roman"/>
      <w:color w:val="00000A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Fontepargpadro1">
    <w:name w:val="Fonte parág. padrão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qFormat/>
    <w:pPr>
      <w:jc w:val="center"/>
    </w:pPr>
    <w:rPr>
      <w:b/>
      <w:bCs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ulo">
    <w:name w:val="Capítulo"/>
    <w:basedOn w:val="Normal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atabela">
    <w:name w:val="Título da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LibreOffice/5.1.6.2$Linux_X86_64 LibreOffice_project/10m0$Build-2</Application>
  <Pages>1</Pages>
  <Words>116</Words>
  <Characters>679</Characters>
  <CharactersWithSpaces>884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2014-02-10T11:00:00Z</dcterms:created>
  <dc:creator>Sonia</dc:creator>
  <dc:description/>
  <dc:language>pt-BR</dc:language>
  <cp:lastModifiedBy/>
  <cp:lastPrinted>2012-08-29T11:04:00Z</cp:lastPrinted>
  <dcterms:modified xsi:type="dcterms:W3CDTF">2019-07-29T08:17:33Z</dcterms:modified>
  <cp:revision>10</cp:revision>
  <dc:subject/>
  <dc:title/>
</cp:coreProperties>
</file>